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D5" w:rsidRDefault="006456D5" w:rsidP="006456D5">
      <w:pPr>
        <w:jc w:val="center"/>
      </w:pPr>
      <w:r>
        <w:t>Муниципальное бюджетное общеобразовательное учреждение</w:t>
      </w:r>
    </w:p>
    <w:p w:rsidR="006456D5" w:rsidRDefault="006456D5" w:rsidP="006456D5">
      <w:pPr>
        <w:jc w:val="center"/>
      </w:pPr>
      <w:r>
        <w:t>«</w:t>
      </w:r>
      <w:proofErr w:type="spellStart"/>
      <w:r>
        <w:t>Истоковская</w:t>
      </w:r>
      <w:proofErr w:type="spellEnd"/>
      <w:r>
        <w:t xml:space="preserve"> средняя общеобразовательная школа»</w:t>
      </w:r>
    </w:p>
    <w:p w:rsidR="006456D5" w:rsidRDefault="006456D5" w:rsidP="006456D5">
      <w:pPr>
        <w:jc w:val="center"/>
      </w:pPr>
    </w:p>
    <w:p w:rsidR="006456D5" w:rsidRDefault="006456D5" w:rsidP="006456D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5066"/>
      </w:tblGrid>
      <w:tr w:rsidR="006456D5" w:rsidTr="00AD5CDB">
        <w:tc>
          <w:tcPr>
            <w:tcW w:w="5068" w:type="dxa"/>
          </w:tcPr>
          <w:p w:rsidR="006456D5" w:rsidRDefault="006456D5" w:rsidP="00AD5CDB">
            <w:r w:rsidRPr="00335D78">
              <w:rPr>
                <w:caps/>
              </w:rPr>
              <w:t>принято</w:t>
            </w:r>
            <w:r>
              <w:t>:</w:t>
            </w:r>
          </w:p>
          <w:p w:rsidR="006456D5" w:rsidRDefault="006456D5" w:rsidP="00AD5CDB">
            <w:r>
              <w:t>Педагогический совет</w:t>
            </w:r>
          </w:p>
          <w:p w:rsidR="006456D5" w:rsidRDefault="001633C8" w:rsidP="00AD5CDB">
            <w:r>
              <w:t>Протокол № 13 от 29.08.2014</w:t>
            </w:r>
            <w:r w:rsidR="006456D5">
              <w:t>г.</w:t>
            </w:r>
          </w:p>
        </w:tc>
        <w:tc>
          <w:tcPr>
            <w:tcW w:w="5069" w:type="dxa"/>
          </w:tcPr>
          <w:p w:rsidR="006456D5" w:rsidRDefault="006456D5" w:rsidP="00AD5CDB">
            <w:r>
              <w:t>УТВЕРЖДАЮ:</w:t>
            </w:r>
          </w:p>
          <w:p w:rsidR="006456D5" w:rsidRDefault="006456D5" w:rsidP="00AD5CDB">
            <w:r>
              <w:t>Директор школы</w:t>
            </w:r>
          </w:p>
          <w:p w:rsidR="006456D5" w:rsidRDefault="006456D5" w:rsidP="00AD5CDB"/>
          <w:p w:rsidR="006456D5" w:rsidRDefault="006456D5" w:rsidP="00AD5CDB">
            <w:r>
              <w:t xml:space="preserve">_________________ / В.В. </w:t>
            </w:r>
            <w:proofErr w:type="spellStart"/>
            <w:r>
              <w:t>Паластрова</w:t>
            </w:r>
            <w:proofErr w:type="spellEnd"/>
          </w:p>
          <w:p w:rsidR="006456D5" w:rsidRDefault="001633C8" w:rsidP="00AD5CDB">
            <w:r>
              <w:t>29.08.2014</w:t>
            </w:r>
            <w:r w:rsidR="006456D5">
              <w:t>г.</w:t>
            </w:r>
          </w:p>
        </w:tc>
      </w:tr>
    </w:tbl>
    <w:p w:rsidR="006456D5" w:rsidRDefault="006456D5" w:rsidP="006456D5"/>
    <w:p w:rsidR="006456D5" w:rsidRDefault="006456D5" w:rsidP="006456D5"/>
    <w:p w:rsidR="006456D5" w:rsidRPr="002660BB" w:rsidRDefault="006456D5" w:rsidP="006456D5">
      <w:pPr>
        <w:jc w:val="center"/>
        <w:rPr>
          <w:b/>
        </w:rPr>
      </w:pPr>
    </w:p>
    <w:p w:rsidR="00AF48C0" w:rsidRPr="006456D5" w:rsidRDefault="008E6435">
      <w:pPr>
        <w:spacing w:after="0" w:line="240" w:lineRule="auto"/>
        <w:ind w:left="10" w:right="-15"/>
        <w:jc w:val="center"/>
        <w:rPr>
          <w:caps/>
        </w:rPr>
      </w:pPr>
      <w:r w:rsidRPr="006456D5">
        <w:rPr>
          <w:b/>
          <w:caps/>
        </w:rPr>
        <w:t xml:space="preserve">Положение </w:t>
      </w:r>
    </w:p>
    <w:p w:rsidR="00AF48C0" w:rsidRDefault="008E6435">
      <w:pPr>
        <w:spacing w:after="0" w:line="240" w:lineRule="auto"/>
        <w:ind w:left="10" w:right="-15"/>
        <w:jc w:val="center"/>
        <w:rPr>
          <w:b/>
          <w:caps/>
        </w:rPr>
      </w:pPr>
      <w:r w:rsidRPr="006456D5">
        <w:rPr>
          <w:b/>
          <w:caps/>
        </w:rPr>
        <w:t>о системе оценивания в начальной  школе в условиях перехода на ФГОС</w:t>
      </w:r>
    </w:p>
    <w:p w:rsidR="006456D5" w:rsidRPr="006456D5" w:rsidRDefault="006456D5">
      <w:pPr>
        <w:spacing w:after="0" w:line="240" w:lineRule="auto"/>
        <w:ind w:left="10" w:right="-15"/>
        <w:jc w:val="center"/>
        <w:rPr>
          <w:caps/>
        </w:rPr>
      </w:pPr>
    </w:p>
    <w:p w:rsidR="00AF48C0" w:rsidRDefault="008E6435" w:rsidP="006456D5">
      <w:pPr>
        <w:numPr>
          <w:ilvl w:val="0"/>
          <w:numId w:val="1"/>
        </w:numPr>
        <w:spacing w:after="240" w:line="237" w:lineRule="auto"/>
        <w:ind w:hanging="240"/>
        <w:jc w:val="center"/>
      </w:pPr>
      <w:r>
        <w:rPr>
          <w:b/>
        </w:rPr>
        <w:t>Общие положения</w:t>
      </w:r>
    </w:p>
    <w:p w:rsidR="00AF48C0" w:rsidRDefault="008E6435">
      <w:pPr>
        <w:numPr>
          <w:ilvl w:val="1"/>
          <w:numId w:val="1"/>
        </w:numPr>
        <w:ind w:hanging="420"/>
      </w:pPr>
      <w:r>
        <w:t>Настоящее положение я</w:t>
      </w:r>
      <w:r w:rsidR="00C746C4">
        <w:t>вляется локальным актом МБОУ «</w:t>
      </w:r>
      <w:proofErr w:type="spellStart"/>
      <w:r w:rsidR="00C746C4">
        <w:t>Истоковская</w:t>
      </w:r>
      <w:proofErr w:type="spellEnd"/>
      <w:r w:rsidR="00C746C4">
        <w:t xml:space="preserve"> СОШ»</w:t>
      </w:r>
      <w:r>
        <w:t>, регламентирующим порядок, периодичность и систему оценивания в начальной  школе  в условиях перехода на федеральные государственные образовательные стандарты начального общего образования второго поколения.</w:t>
      </w:r>
    </w:p>
    <w:p w:rsidR="00AF48C0" w:rsidRDefault="008E6435">
      <w:pPr>
        <w:numPr>
          <w:ilvl w:val="1"/>
          <w:numId w:val="1"/>
        </w:numPr>
        <w:ind w:hanging="420"/>
      </w:pPr>
      <w:r>
        <w:t xml:space="preserve">Оценивание является постоянным  процессом, естественным </w:t>
      </w:r>
      <w:proofErr w:type="gramStart"/>
      <w:r>
        <w:t>образом</w:t>
      </w:r>
      <w:proofErr w:type="gramEnd"/>
      <w:r>
        <w:t xml:space="preserve"> интегрированным в образовательную практику. Используются  следующие виды оценивания: стартовая диагностика, текущее оценивание, итоговое оценивание, мониторинг универсальных учебных действий.</w:t>
      </w:r>
    </w:p>
    <w:p w:rsidR="00AF48C0" w:rsidRDefault="008E6435">
      <w:pPr>
        <w:numPr>
          <w:ilvl w:val="1"/>
          <w:numId w:val="1"/>
        </w:numPr>
        <w:ind w:hanging="420"/>
      </w:pPr>
      <w:r>
        <w:t xml:space="preserve">Содержательный контроль и оценка строятся на </w:t>
      </w:r>
      <w:proofErr w:type="spellStart"/>
      <w:r>
        <w:t>критериальной</w:t>
      </w:r>
      <w:proofErr w:type="spellEnd"/>
      <w:r>
        <w:t xml:space="preserve"> основе, выработанной совместно с учащимися.  Основными критериями оценивания выступают планируемые результаты обучения. При этом нормы и критерии оценивания известны заранее  педагогам, учащимся, родителям.</w:t>
      </w:r>
    </w:p>
    <w:p w:rsidR="00AF48C0" w:rsidRDefault="008E6435">
      <w:pPr>
        <w:numPr>
          <w:ilvl w:val="1"/>
          <w:numId w:val="1"/>
        </w:numPr>
        <w:ind w:hanging="420"/>
      </w:pPr>
      <w:r>
        <w:t>Оцениваться с помощью отметки могут только результаты деятельности ученика и процесс их формирования, но не личные качества ребёнка.</w:t>
      </w:r>
    </w:p>
    <w:p w:rsidR="00AF48C0" w:rsidRDefault="008E6435">
      <w:pPr>
        <w:numPr>
          <w:ilvl w:val="1"/>
          <w:numId w:val="1"/>
        </w:numPr>
        <w:ind w:hanging="420"/>
      </w:pPr>
      <w:r>
        <w:t xml:space="preserve">В контрольно-оценочную деятельность включаются учащиеся, осуществляя самооценку и </w:t>
      </w:r>
      <w:proofErr w:type="spellStart"/>
      <w:r>
        <w:t>взаимооценку</w:t>
      </w:r>
      <w:proofErr w:type="spellEnd"/>
      <w:r>
        <w:t>.</w:t>
      </w:r>
    </w:p>
    <w:p w:rsidR="00AF48C0" w:rsidRDefault="008E6435">
      <w:pPr>
        <w:numPr>
          <w:ilvl w:val="1"/>
          <w:numId w:val="1"/>
        </w:numPr>
        <w:ind w:hanging="420"/>
      </w:pPr>
      <w:r>
        <w:t>В целях обеспечения выполнения педагогами и обучающимися образовательных программ, выявления уровня успешности обучения  в конце учебного года проводится комплексная итоговая работа.</w:t>
      </w:r>
    </w:p>
    <w:p w:rsidR="00AF48C0" w:rsidRDefault="008E6435">
      <w:pPr>
        <w:numPr>
          <w:ilvl w:val="1"/>
          <w:numId w:val="1"/>
        </w:numPr>
        <w:ind w:hanging="420"/>
      </w:pPr>
      <w:r>
        <w:t>Особенностями системы оценки  являются</w:t>
      </w:r>
      <w:proofErr w:type="gramStart"/>
      <w:r>
        <w:t xml:space="preserve"> :</w:t>
      </w:r>
      <w:proofErr w:type="gramEnd"/>
    </w:p>
    <w:p w:rsidR="00AF48C0" w:rsidRDefault="008E6435">
      <w:pPr>
        <w:numPr>
          <w:ilvl w:val="2"/>
          <w:numId w:val="1"/>
        </w:numPr>
        <w:ind w:firstLine="426"/>
      </w:pPr>
      <w:r>
        <w:t xml:space="preserve">комплексный подход к оценке результатов образования (оценка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общего образования);</w:t>
      </w:r>
    </w:p>
    <w:p w:rsidR="00AF48C0" w:rsidRDefault="008E6435">
      <w:pPr>
        <w:numPr>
          <w:ilvl w:val="2"/>
          <w:numId w:val="1"/>
        </w:numPr>
        <w:ind w:firstLine="426"/>
      </w:pPr>
      <w: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>
        <w:t>критериальной</w:t>
      </w:r>
      <w:proofErr w:type="spellEnd"/>
      <w:r>
        <w:t xml:space="preserve"> базы оценки;</w:t>
      </w:r>
    </w:p>
    <w:p w:rsidR="00AF48C0" w:rsidRDefault="008E6435">
      <w:pPr>
        <w:numPr>
          <w:ilvl w:val="2"/>
          <w:numId w:val="1"/>
        </w:numPr>
        <w:ind w:firstLine="426"/>
      </w:pPr>
      <w:r>
        <w:t xml:space="preserve">оценка успешности освоения содержания отдельных учебных предметов на основе </w:t>
      </w:r>
      <w:proofErr w:type="spellStart"/>
      <w:r>
        <w:t>системно-деятельностного</w:t>
      </w:r>
      <w:proofErr w:type="spellEnd"/>
      <w:r>
        <w:t xml:space="preserve"> подхода, проявляющегося в способности к выполнению учебно</w:t>
      </w:r>
      <w:r w:rsidR="00C746C4">
        <w:t>-</w:t>
      </w:r>
      <w:r>
        <w:t>практических и учебно-познавательных задач;</w:t>
      </w:r>
    </w:p>
    <w:p w:rsidR="00AF48C0" w:rsidRDefault="008E6435">
      <w:pPr>
        <w:numPr>
          <w:ilvl w:val="2"/>
          <w:numId w:val="1"/>
        </w:numPr>
        <w:ind w:firstLine="426"/>
      </w:pPr>
      <w:r>
        <w:t>оценка динамики образовательных достижений обучающихся;</w:t>
      </w:r>
    </w:p>
    <w:p w:rsidR="00AF48C0" w:rsidRDefault="008E6435">
      <w:pPr>
        <w:numPr>
          <w:ilvl w:val="2"/>
          <w:numId w:val="1"/>
        </w:numPr>
        <w:ind w:firstLine="426"/>
      </w:pPr>
      <w:r>
        <w:t>сочетание внешней и внутренней оценки как механизма обеспечения качества образования;</w:t>
      </w:r>
    </w:p>
    <w:p w:rsidR="00AF48C0" w:rsidRDefault="008E6435">
      <w:pPr>
        <w:numPr>
          <w:ilvl w:val="2"/>
          <w:numId w:val="1"/>
        </w:numPr>
        <w:ind w:firstLine="426"/>
      </w:pPr>
      <w:r>
        <w:t xml:space="preserve">использование персонифицированных процедур  итоговой оценки и аттестации обучающихся и </w:t>
      </w:r>
      <w:proofErr w:type="spellStart"/>
      <w:r>
        <w:t>неперсонифицированных</w:t>
      </w:r>
      <w:proofErr w:type="spellEnd"/>
      <w:r>
        <w:t xml:space="preserve"> процедур оценки состояния и тенденций развития системы образования;</w:t>
      </w:r>
    </w:p>
    <w:p w:rsidR="00AF48C0" w:rsidRDefault="008E6435">
      <w:pPr>
        <w:numPr>
          <w:ilvl w:val="2"/>
          <w:numId w:val="1"/>
        </w:numPr>
        <w:ind w:firstLine="426"/>
      </w:pPr>
      <w:r>
        <w:t>уровневый подход к разработке планируемых результатов, инструментария и представлению их;</w:t>
      </w:r>
    </w:p>
    <w:p w:rsidR="00AF48C0" w:rsidRDefault="008E6435">
      <w:pPr>
        <w:numPr>
          <w:ilvl w:val="2"/>
          <w:numId w:val="1"/>
        </w:numPr>
        <w:ind w:firstLine="426"/>
      </w:pPr>
      <w:r>
        <w:lastRenderedPageBreak/>
        <w:t>использование накопительной системы оценивания, характеризующей динамику индивидуальных образовательных достижений (Портфель достижений или иные формы);</w:t>
      </w:r>
    </w:p>
    <w:p w:rsidR="00AF48C0" w:rsidRDefault="008E6435">
      <w:pPr>
        <w:numPr>
          <w:ilvl w:val="2"/>
          <w:numId w:val="1"/>
        </w:numPr>
        <w:ind w:firstLine="426"/>
      </w:pPr>
      <w: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др.;</w:t>
      </w:r>
    </w:p>
    <w:p w:rsidR="00AF48C0" w:rsidRDefault="008E6435">
      <w:pPr>
        <w:numPr>
          <w:ilvl w:val="2"/>
          <w:numId w:val="1"/>
        </w:numPr>
        <w:ind w:firstLine="426"/>
      </w:pPr>
      <w: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AF48C0" w:rsidRDefault="008E6435">
      <w:pPr>
        <w:numPr>
          <w:ilvl w:val="1"/>
          <w:numId w:val="1"/>
        </w:numPr>
        <w:ind w:hanging="420"/>
      </w:pPr>
      <w:r>
        <w:t>Настоящее положение предполагает возможную дальнейшую коррекцию.</w:t>
      </w:r>
    </w:p>
    <w:p w:rsidR="006456D5" w:rsidRDefault="006456D5" w:rsidP="006456D5">
      <w:pPr>
        <w:ind w:left="1140" w:firstLine="0"/>
      </w:pPr>
    </w:p>
    <w:p w:rsidR="00AF48C0" w:rsidRPr="006456D5" w:rsidRDefault="008E6435" w:rsidP="006456D5">
      <w:pPr>
        <w:numPr>
          <w:ilvl w:val="0"/>
          <w:numId w:val="1"/>
        </w:numPr>
        <w:spacing w:line="237" w:lineRule="auto"/>
        <w:ind w:hanging="240"/>
        <w:jc w:val="center"/>
      </w:pPr>
      <w:r>
        <w:rPr>
          <w:b/>
        </w:rPr>
        <w:t>Основные виды контроля и оценивания</w:t>
      </w:r>
    </w:p>
    <w:p w:rsidR="006456D5" w:rsidRDefault="006456D5" w:rsidP="006456D5">
      <w:pPr>
        <w:spacing w:line="237" w:lineRule="auto"/>
        <w:ind w:left="240" w:firstLine="0"/>
      </w:pPr>
    </w:p>
    <w:p w:rsidR="00AF48C0" w:rsidRDefault="008E6435">
      <w:pPr>
        <w:numPr>
          <w:ilvl w:val="1"/>
          <w:numId w:val="1"/>
        </w:numPr>
        <w:ind w:hanging="420"/>
      </w:pPr>
      <w:r>
        <w:t xml:space="preserve">Содержательный контроль и оценка учащихся направлены на выявление индивидуальной динамики развития школьников (от начала учебного года к концу, от года к году) с учётом личностных особенностей и индивидуальных успехов учащихся. </w:t>
      </w:r>
    </w:p>
    <w:p w:rsidR="00AF48C0" w:rsidRDefault="008E6435">
      <w:pPr>
        <w:numPr>
          <w:ilvl w:val="1"/>
          <w:numId w:val="1"/>
        </w:numPr>
        <w:ind w:hanging="420"/>
      </w:pPr>
      <w:r>
        <w:t xml:space="preserve">Стартовая диагностика (на входе) в первых классах основывается на результатах обследования   общей готовности первоклассников к обучению в школе и результатах оценки их готовности к изучению данного курса. Эти показатели определяют стартовые условия обучения детей, позволяют определить «зону ближайшего развития и предметных знаний», организовать коррекционную работу в зоне актуальных знаний. </w:t>
      </w:r>
    </w:p>
    <w:p w:rsidR="00AF48C0" w:rsidRDefault="008E6435">
      <w:pPr>
        <w:numPr>
          <w:ilvl w:val="1"/>
          <w:numId w:val="1"/>
        </w:numPr>
        <w:ind w:hanging="420"/>
      </w:pPr>
      <w:r>
        <w:t xml:space="preserve">Текущее оценивание включает экспертные методы (наблюдение, самооценка, самоанализ) и </w:t>
      </w:r>
      <w:proofErr w:type="spellStart"/>
      <w:r>
        <w:t>объективизированные</w:t>
      </w:r>
      <w:proofErr w:type="spellEnd"/>
      <w:r>
        <w:t xml:space="preserve"> методы (анализ письменных ответов и работ учащихся). </w:t>
      </w:r>
    </w:p>
    <w:p w:rsidR="00AF48C0" w:rsidRDefault="008E6435">
      <w:pPr>
        <w:numPr>
          <w:ilvl w:val="1"/>
          <w:numId w:val="1"/>
        </w:numPr>
        <w:ind w:hanging="420"/>
      </w:pPr>
      <w:r>
        <w:t>Итоговое оценивание происходит в конце обучения в начальной школе. В конце первого  и последующих классов проводится итоговая комплексная письменная работа. Основным инструментом итоговой оценки выпускников начальной школы являются итоговые комплексные работы – система заданий различного уровня сложности по чтению, русскому языку, математике и окружающему миру.</w:t>
      </w:r>
    </w:p>
    <w:p w:rsidR="00AF48C0" w:rsidRDefault="008E6435">
      <w:pPr>
        <w:ind w:left="-15" w:firstLine="426"/>
      </w:pPr>
      <w:r>
        <w:t>Объектом оценки предметных результатов является освоение учащимися предметных знаний и способов действия для решения учебно-познавательных и учебно-практических задач.</w:t>
      </w:r>
    </w:p>
    <w:p w:rsidR="00AF48C0" w:rsidRDefault="008E6435">
      <w:pPr>
        <w:ind w:left="-15" w:firstLine="426"/>
      </w:pPr>
      <w:r>
        <w:t xml:space="preserve">В качестве содержательной и </w:t>
      </w:r>
      <w:proofErr w:type="spellStart"/>
      <w:r>
        <w:t>критериальной</w:t>
      </w:r>
      <w:proofErr w:type="spellEnd"/>
      <w:r>
        <w:t xml:space="preserve"> базы оценки выступают планируемые предметные результаты. </w:t>
      </w:r>
    </w:p>
    <w:p w:rsidR="00AF48C0" w:rsidRDefault="008E6435">
      <w:pPr>
        <w:ind w:left="-15" w:firstLine="426"/>
      </w:pPr>
      <w: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</w:t>
      </w:r>
    </w:p>
    <w:p w:rsidR="00AF48C0" w:rsidRDefault="008E6435">
      <w:pPr>
        <w:ind w:left="-15" w:firstLine="426"/>
      </w:pPr>
      <w:r>
        <w:t xml:space="preserve">В учебном процессе для выявления причин затруднения в освоении предметных результатов проводятся диагностические работы, для  определения уровня освоения предметных результатов – промежуточные и итоговые проверочные работы.  Результаты, полученные в ходе текущего и промежуточного оценивания, фиксируются в форме накопительной оценки – </w:t>
      </w:r>
      <w:r>
        <w:rPr>
          <w:u w:val="single" w:color="000000"/>
        </w:rPr>
        <w:t>портфеля достижений</w:t>
      </w:r>
      <w:r w:rsidR="00C746C4">
        <w:rPr>
          <w:u w:val="single" w:color="000000"/>
        </w:rPr>
        <w:t>.</w:t>
      </w:r>
      <w:r>
        <w:t xml:space="preserve">  Анализ достижений учащихся включает: </w:t>
      </w:r>
    </w:p>
    <w:p w:rsidR="00AF48C0" w:rsidRDefault="008E6435">
      <w:pPr>
        <w:ind w:left="436"/>
      </w:pPr>
      <w:r>
        <w:t xml:space="preserve">— текущую успеваемость </w:t>
      </w:r>
      <w:proofErr w:type="gramStart"/>
      <w:r>
        <w:t>обучающихся</w:t>
      </w:r>
      <w:proofErr w:type="gramEnd"/>
      <w:r>
        <w:t>;</w:t>
      </w:r>
    </w:p>
    <w:p w:rsidR="00AF48C0" w:rsidRDefault="008E6435">
      <w:pPr>
        <w:ind w:left="436"/>
      </w:pPr>
      <w:r>
        <w:t xml:space="preserve">— динамику личных достижений учащегося в освоении предметных умений; </w:t>
      </w:r>
    </w:p>
    <w:p w:rsidR="00AF48C0" w:rsidRDefault="008E6435">
      <w:pPr>
        <w:ind w:left="-15" w:firstLine="426"/>
      </w:pPr>
      <w:r>
        <w:t xml:space="preserve">—активность и результативность участия обучающихся в выставках, конкурсах, соревнованиях; </w:t>
      </w:r>
    </w:p>
    <w:p w:rsidR="00AF48C0" w:rsidRDefault="008E6435">
      <w:pPr>
        <w:spacing w:after="550" w:line="240" w:lineRule="auto"/>
        <w:ind w:left="0" w:firstLine="0"/>
        <w:jc w:val="center"/>
      </w:pPr>
      <w:r>
        <w:t>— активность участия и рост самостоятельности в проектной и внеурочной деятельности;</w:t>
      </w:r>
    </w:p>
    <w:p w:rsidR="00AF48C0" w:rsidRDefault="008E6435" w:rsidP="006456D5">
      <w:pPr>
        <w:spacing w:after="237" w:line="237" w:lineRule="auto"/>
        <w:jc w:val="center"/>
      </w:pPr>
      <w:r>
        <w:t>2</w:t>
      </w:r>
      <w:r>
        <w:rPr>
          <w:b/>
        </w:rPr>
        <w:t>.5.  Условия, средства, методы и формы оценивания образовательных результатов, используемые в учебно-воспитательном процессе</w:t>
      </w:r>
    </w:p>
    <w:p w:rsidR="006456D5" w:rsidRDefault="006456D5">
      <w:pPr>
        <w:spacing w:after="252" w:line="240" w:lineRule="auto"/>
        <w:ind w:left="10" w:right="-15"/>
        <w:jc w:val="center"/>
        <w:rPr>
          <w:b/>
        </w:rPr>
      </w:pPr>
    </w:p>
    <w:p w:rsidR="00AF48C0" w:rsidRDefault="008E6435">
      <w:pPr>
        <w:spacing w:after="252" w:line="240" w:lineRule="auto"/>
        <w:ind w:left="10" w:right="-15"/>
        <w:jc w:val="center"/>
      </w:pPr>
      <w:r>
        <w:rPr>
          <w:b/>
        </w:rPr>
        <w:lastRenderedPageBreak/>
        <w:t>Система оценивания образовательных результатов</w:t>
      </w:r>
    </w:p>
    <w:tbl>
      <w:tblPr>
        <w:tblStyle w:val="TableGrid"/>
        <w:tblW w:w="9910" w:type="dxa"/>
        <w:tblInd w:w="-437" w:type="dxa"/>
        <w:tblLook w:val="04A0"/>
      </w:tblPr>
      <w:tblGrid>
        <w:gridCol w:w="2196"/>
        <w:gridCol w:w="3284"/>
        <w:gridCol w:w="4430"/>
      </w:tblGrid>
      <w:tr w:rsidR="00AF48C0">
        <w:trPr>
          <w:trHeight w:val="496"/>
        </w:trPr>
        <w:tc>
          <w:tcPr>
            <w:tcW w:w="2196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F48C0" w:rsidRDefault="008E6435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Особенности системы оценивания </w:t>
            </w:r>
          </w:p>
        </w:tc>
        <w:tc>
          <w:tcPr>
            <w:tcW w:w="7714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F48C0" w:rsidRDefault="008E643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Объект оценивания</w:t>
            </w:r>
          </w:p>
        </w:tc>
      </w:tr>
      <w:tr w:rsidR="00AF48C0">
        <w:trPr>
          <w:trHeight w:val="81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F48C0" w:rsidRDefault="00AF48C0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F48C0" w:rsidRDefault="008E6435">
            <w:pPr>
              <w:spacing w:after="0" w:line="276" w:lineRule="auto"/>
              <w:ind w:left="109" w:firstLine="0"/>
            </w:pPr>
            <w:r>
              <w:rPr>
                <w:b/>
              </w:rPr>
              <w:t xml:space="preserve">ЗУН, познавательные, регулятивные результаты 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F48C0" w:rsidRDefault="008E6435">
            <w:pPr>
              <w:spacing w:after="0" w:line="276" w:lineRule="auto"/>
              <w:ind w:left="1" w:firstLine="0"/>
              <w:jc w:val="left"/>
            </w:pPr>
            <w:r>
              <w:rPr>
                <w:b/>
              </w:rPr>
              <w:t xml:space="preserve"> личностные результаты </w:t>
            </w:r>
          </w:p>
        </w:tc>
      </w:tr>
      <w:tr w:rsidR="00AF48C0">
        <w:trPr>
          <w:trHeight w:val="814"/>
        </w:trPr>
        <w:tc>
          <w:tcPr>
            <w:tcW w:w="219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F48C0" w:rsidRDefault="008E6435">
            <w:pPr>
              <w:spacing w:after="0" w:line="276" w:lineRule="auto"/>
              <w:ind w:left="109" w:firstLine="0"/>
              <w:jc w:val="left"/>
            </w:pPr>
            <w:r>
              <w:t xml:space="preserve">Форма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F48C0" w:rsidRDefault="008E6435">
            <w:pPr>
              <w:spacing w:after="0" w:line="276" w:lineRule="auto"/>
              <w:ind w:left="1" w:firstLine="0"/>
              <w:jc w:val="left"/>
            </w:pPr>
            <w:r>
              <w:t>Персонифицированная количественная оценка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F48C0" w:rsidRDefault="008E6435">
            <w:pPr>
              <w:spacing w:after="0" w:line="276" w:lineRule="auto"/>
              <w:ind w:left="1" w:firstLine="0"/>
              <w:jc w:val="left"/>
            </w:pPr>
            <w:proofErr w:type="spellStart"/>
            <w:r>
              <w:t>неперсонифицированная</w:t>
            </w:r>
            <w:proofErr w:type="spellEnd"/>
            <w:r>
              <w:tab/>
            </w:r>
            <w:r>
              <w:tab/>
              <w:t>качественная оценка</w:t>
            </w:r>
          </w:p>
        </w:tc>
      </w:tr>
      <w:tr w:rsidR="00AF48C0">
        <w:trPr>
          <w:trHeight w:val="1446"/>
        </w:trPr>
        <w:tc>
          <w:tcPr>
            <w:tcW w:w="219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F48C0" w:rsidRDefault="008E6435">
            <w:pPr>
              <w:spacing w:after="0" w:line="276" w:lineRule="auto"/>
              <w:ind w:left="109" w:right="91" w:firstLine="0"/>
              <w:jc w:val="left"/>
            </w:pPr>
            <w:r>
              <w:t>Средства фиксации результатов оценки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F48C0" w:rsidRDefault="008E6435" w:rsidP="00C746C4">
            <w:pPr>
              <w:spacing w:after="0" w:line="276" w:lineRule="auto"/>
              <w:ind w:left="1" w:right="1" w:firstLine="0"/>
            </w:pPr>
            <w:r>
              <w:t xml:space="preserve"> Классные журналы, справки по результатам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F48C0" w:rsidRDefault="008E6435">
            <w:pPr>
              <w:spacing w:after="38" w:line="240" w:lineRule="auto"/>
              <w:ind w:left="1" w:firstLine="0"/>
            </w:pPr>
            <w:r>
              <w:t xml:space="preserve"> Дневники наблюдения классного</w:t>
            </w:r>
          </w:p>
          <w:p w:rsidR="00AF48C0" w:rsidRDefault="008E6435">
            <w:pPr>
              <w:spacing w:after="40" w:line="240" w:lineRule="auto"/>
              <w:ind w:left="1" w:firstLine="0"/>
              <w:jc w:val="left"/>
            </w:pPr>
            <w:r>
              <w:t xml:space="preserve"> руководителя</w:t>
            </w:r>
          </w:p>
          <w:p w:rsidR="00AF48C0" w:rsidRDefault="00AF48C0">
            <w:pPr>
              <w:spacing w:after="0" w:line="240" w:lineRule="auto"/>
              <w:ind w:left="1" w:firstLine="0"/>
              <w:jc w:val="left"/>
            </w:pPr>
          </w:p>
          <w:p w:rsidR="00AF48C0" w:rsidRDefault="008E6435">
            <w:pPr>
              <w:spacing w:after="0" w:line="276" w:lineRule="auto"/>
              <w:ind w:left="1" w:firstLine="0"/>
              <w:jc w:val="left"/>
            </w:pPr>
            <w:r>
              <w:t xml:space="preserve">Характеристики </w:t>
            </w:r>
            <w:proofErr w:type="gramStart"/>
            <w:r>
              <w:t>обучающихся</w:t>
            </w:r>
            <w:proofErr w:type="gramEnd"/>
          </w:p>
        </w:tc>
      </w:tr>
      <w:tr w:rsidR="00C746C4" w:rsidTr="00A343CD">
        <w:trPr>
          <w:trHeight w:val="1763"/>
        </w:trPr>
        <w:tc>
          <w:tcPr>
            <w:tcW w:w="2196" w:type="dxa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C746C4" w:rsidRDefault="00C746C4">
            <w:pPr>
              <w:spacing w:after="0" w:line="276" w:lineRule="auto"/>
              <w:ind w:left="109" w:firstLine="0"/>
              <w:jc w:val="left"/>
            </w:pPr>
            <w:r>
              <w:t>Способ (</w:t>
            </w:r>
            <w:proofErr w:type="spellStart"/>
            <w:r>
              <w:t>поэтапность</w:t>
            </w:r>
            <w:proofErr w:type="spellEnd"/>
            <w:r>
              <w:t xml:space="preserve"> процедуры)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C746C4" w:rsidRDefault="00C746C4">
            <w:pPr>
              <w:spacing w:after="0" w:line="276" w:lineRule="auto"/>
              <w:ind w:left="1" w:firstLine="0"/>
              <w:jc w:val="left"/>
            </w:pPr>
            <w:r>
              <w:t>Тематические контрольные работы, тестовый контроль, диагностические работы,</w:t>
            </w:r>
          </w:p>
          <w:p w:rsidR="00C746C4" w:rsidRDefault="00C746C4" w:rsidP="0088183E">
            <w:pPr>
              <w:spacing w:after="0" w:line="276" w:lineRule="auto"/>
              <w:ind w:left="1"/>
              <w:jc w:val="left"/>
            </w:pPr>
            <w:r>
              <w:t xml:space="preserve">задания частично-поискового характера 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C746C4" w:rsidRDefault="00C746C4">
            <w:pPr>
              <w:spacing w:after="0" w:line="276" w:lineRule="auto"/>
              <w:ind w:left="1" w:firstLine="0"/>
            </w:pPr>
            <w:r>
              <w:t xml:space="preserve">Проектная деятельность, участие в общественной жизни класса, </w:t>
            </w:r>
            <w:proofErr w:type="spellStart"/>
            <w:r>
              <w:t>портфолио</w:t>
            </w:r>
            <w:proofErr w:type="spellEnd"/>
            <w:r>
              <w:t>,</w:t>
            </w:r>
          </w:p>
          <w:p w:rsidR="00C746C4" w:rsidRDefault="00C746C4" w:rsidP="00A343CD">
            <w:pPr>
              <w:spacing w:after="0" w:line="276" w:lineRule="auto"/>
              <w:ind w:left="1"/>
              <w:jc w:val="left"/>
            </w:pPr>
            <w:r>
              <w:t>задания творческого характера</w:t>
            </w:r>
            <w:proofErr w:type="gramStart"/>
            <w:r>
              <w:t xml:space="preserve"> .</w:t>
            </w:r>
            <w:proofErr w:type="gramEnd"/>
          </w:p>
        </w:tc>
      </w:tr>
      <w:tr w:rsidR="00AF48C0">
        <w:trPr>
          <w:trHeight w:val="1446"/>
        </w:trPr>
        <w:tc>
          <w:tcPr>
            <w:tcW w:w="219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F48C0" w:rsidRDefault="008E6435">
            <w:pPr>
              <w:spacing w:after="0" w:line="276" w:lineRule="auto"/>
              <w:ind w:left="109" w:firstLine="0"/>
              <w:jc w:val="left"/>
            </w:pPr>
            <w:r>
              <w:t xml:space="preserve">Условия эффективности системы оценивания </w:t>
            </w:r>
          </w:p>
        </w:tc>
        <w:tc>
          <w:tcPr>
            <w:tcW w:w="7714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F48C0" w:rsidRDefault="008E6435">
            <w:pPr>
              <w:spacing w:after="0" w:line="276" w:lineRule="auto"/>
              <w:ind w:left="1" w:firstLine="0"/>
              <w:jc w:val="left"/>
            </w:pPr>
            <w:r>
              <w:t>Систематичность, личностная ориентированность, позитивность – основные постоянные принципы современной оценочной деятельности педагога.</w:t>
            </w:r>
          </w:p>
        </w:tc>
      </w:tr>
    </w:tbl>
    <w:p w:rsidR="006456D5" w:rsidRDefault="006456D5">
      <w:pPr>
        <w:spacing w:line="237" w:lineRule="auto"/>
        <w:ind w:left="436"/>
        <w:jc w:val="left"/>
        <w:rPr>
          <w:b/>
        </w:rPr>
      </w:pPr>
    </w:p>
    <w:p w:rsidR="00AF48C0" w:rsidRDefault="008E6435" w:rsidP="006456D5">
      <w:pPr>
        <w:spacing w:line="237" w:lineRule="auto"/>
        <w:ind w:left="436"/>
        <w:jc w:val="center"/>
        <w:rPr>
          <w:b/>
        </w:rPr>
      </w:pPr>
      <w:r>
        <w:rPr>
          <w:b/>
        </w:rPr>
        <w:t>2.6 . Формами  представления образовательных результатов являются</w:t>
      </w:r>
      <w:proofErr w:type="gramStart"/>
      <w:r>
        <w:rPr>
          <w:b/>
        </w:rPr>
        <w:t xml:space="preserve"> :</w:t>
      </w:r>
      <w:proofErr w:type="gramEnd"/>
    </w:p>
    <w:p w:rsidR="006456D5" w:rsidRDefault="006456D5" w:rsidP="006456D5">
      <w:pPr>
        <w:spacing w:line="237" w:lineRule="auto"/>
        <w:ind w:left="436"/>
        <w:jc w:val="center"/>
      </w:pPr>
    </w:p>
    <w:p w:rsidR="00C746C4" w:rsidRDefault="00C746C4" w:rsidP="00C746C4">
      <w:pPr>
        <w:numPr>
          <w:ilvl w:val="0"/>
          <w:numId w:val="2"/>
        </w:numPr>
        <w:ind w:hanging="360"/>
      </w:pPr>
      <w:r>
        <w:t>Ж</w:t>
      </w:r>
      <w:r w:rsidR="008E6435">
        <w:t>урнал успеваемости по предметам</w:t>
      </w:r>
      <w:r>
        <w:t>;</w:t>
      </w:r>
      <w:r w:rsidR="008E6435">
        <w:t xml:space="preserve"> </w:t>
      </w:r>
    </w:p>
    <w:p w:rsidR="00AF48C0" w:rsidRDefault="008E6435" w:rsidP="00C746C4">
      <w:pPr>
        <w:numPr>
          <w:ilvl w:val="0"/>
          <w:numId w:val="2"/>
        </w:numPr>
        <w:ind w:hanging="360"/>
      </w:pPr>
      <w:r>
        <w:t xml:space="preserve">итоговые диагностические контрольные работы и анализ их выполнения </w:t>
      </w:r>
      <w:proofErr w:type="gramStart"/>
      <w:r>
        <w:t>обучающимся</w:t>
      </w:r>
      <w:proofErr w:type="gramEnd"/>
      <w:r w:rsidR="00C746C4">
        <w:t>;</w:t>
      </w:r>
      <w:r>
        <w:t xml:space="preserve"> </w:t>
      </w:r>
    </w:p>
    <w:p w:rsidR="00AF48C0" w:rsidRDefault="008E6435">
      <w:pPr>
        <w:numPr>
          <w:ilvl w:val="0"/>
          <w:numId w:val="2"/>
        </w:numPr>
        <w:ind w:hanging="360"/>
      </w:pPr>
      <w:r>
        <w:t xml:space="preserve">устная оценка учителем успешности результатов, достигнутых учащимся, формулировка причин неудач и рекомендаций по устранению пробелов в </w:t>
      </w:r>
      <w:proofErr w:type="spellStart"/>
      <w:r>
        <w:t>обученности</w:t>
      </w:r>
      <w:proofErr w:type="spellEnd"/>
      <w:r>
        <w:t xml:space="preserve"> по предметам;</w:t>
      </w:r>
    </w:p>
    <w:p w:rsidR="00AF48C0" w:rsidRDefault="008E6435">
      <w:pPr>
        <w:numPr>
          <w:ilvl w:val="0"/>
          <w:numId w:val="2"/>
        </w:numPr>
        <w:ind w:hanging="360"/>
      </w:pPr>
      <w:r>
        <w:t xml:space="preserve">портфель достижений (или иная форма);  </w:t>
      </w:r>
    </w:p>
    <w:p w:rsidR="00AF48C0" w:rsidRDefault="008E6435">
      <w:pPr>
        <w:numPr>
          <w:ilvl w:val="0"/>
          <w:numId w:val="2"/>
        </w:numPr>
        <w:spacing w:after="275"/>
        <w:ind w:hanging="360"/>
      </w:pPr>
      <w:r>
        <w:t>результаты психолого-педагогических исследований, иллюстрирующих динамику развития отдельных интеллектуальных, личностных качеств обучающегося, УУД</w:t>
      </w:r>
      <w:proofErr w:type="gramStart"/>
      <w:r w:rsidR="00C06D61">
        <w:t xml:space="preserve"> </w:t>
      </w:r>
      <w:r>
        <w:t>.</w:t>
      </w:r>
      <w:proofErr w:type="gramEnd"/>
    </w:p>
    <w:p w:rsidR="00AF48C0" w:rsidRDefault="008E6435" w:rsidP="006456D5">
      <w:pPr>
        <w:numPr>
          <w:ilvl w:val="0"/>
          <w:numId w:val="3"/>
        </w:numPr>
        <w:spacing w:line="237" w:lineRule="auto"/>
        <w:ind w:hanging="180"/>
        <w:jc w:val="center"/>
      </w:pPr>
      <w:r>
        <w:rPr>
          <w:b/>
        </w:rPr>
        <w:t>7.Критериями оценивания</w:t>
      </w:r>
      <w:r>
        <w:t xml:space="preserve"> являются:</w:t>
      </w:r>
    </w:p>
    <w:p w:rsidR="006456D5" w:rsidRDefault="006456D5" w:rsidP="006456D5">
      <w:pPr>
        <w:spacing w:line="237" w:lineRule="auto"/>
        <w:ind w:left="180" w:firstLine="0"/>
      </w:pPr>
    </w:p>
    <w:p w:rsidR="00AF48C0" w:rsidRDefault="008E6435">
      <w:pPr>
        <w:numPr>
          <w:ilvl w:val="2"/>
          <w:numId w:val="4"/>
        </w:numPr>
        <w:ind w:hanging="360"/>
      </w:pPr>
      <w:r>
        <w:t xml:space="preserve">соответствие достигнутых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AF48C0" w:rsidRDefault="008E6435">
      <w:pPr>
        <w:numPr>
          <w:ilvl w:val="2"/>
          <w:numId w:val="4"/>
        </w:numPr>
        <w:spacing w:after="274"/>
        <w:ind w:hanging="360"/>
      </w:pPr>
      <w:r>
        <w:t xml:space="preserve">динамика результатов </w:t>
      </w:r>
      <w:proofErr w:type="gramStart"/>
      <w:r>
        <w:t>предметной</w:t>
      </w:r>
      <w:proofErr w:type="gramEnd"/>
      <w:r>
        <w:t xml:space="preserve">  </w:t>
      </w:r>
      <w:proofErr w:type="spellStart"/>
      <w:r>
        <w:t>обученности</w:t>
      </w:r>
      <w:proofErr w:type="spellEnd"/>
      <w:r>
        <w:t>, формирования УУД.</w:t>
      </w:r>
    </w:p>
    <w:p w:rsidR="00AF48C0" w:rsidRPr="006456D5" w:rsidRDefault="008E6435" w:rsidP="006456D5">
      <w:pPr>
        <w:numPr>
          <w:ilvl w:val="1"/>
          <w:numId w:val="3"/>
        </w:numPr>
        <w:spacing w:line="237" w:lineRule="auto"/>
        <w:ind w:hanging="420"/>
        <w:jc w:val="center"/>
      </w:pPr>
      <w:r>
        <w:rPr>
          <w:b/>
        </w:rPr>
        <w:t>Используются следующие формы оценки:</w:t>
      </w:r>
    </w:p>
    <w:p w:rsidR="006456D5" w:rsidRDefault="006456D5" w:rsidP="006456D5">
      <w:pPr>
        <w:spacing w:line="237" w:lineRule="auto"/>
        <w:ind w:left="1140" w:firstLine="0"/>
      </w:pPr>
    </w:p>
    <w:p w:rsidR="00AF48C0" w:rsidRDefault="008E6435" w:rsidP="006456D5">
      <w:pPr>
        <w:ind w:left="0" w:firstLine="0"/>
      </w:pPr>
      <w:r>
        <w:rPr>
          <w:b/>
        </w:rPr>
        <w:t>2.8.1.</w:t>
      </w:r>
      <w:r>
        <w:t xml:space="preserve">  </w:t>
      </w:r>
      <w:proofErr w:type="spellStart"/>
      <w:r>
        <w:t>Безотметочное</w:t>
      </w:r>
      <w:proofErr w:type="spellEnd"/>
      <w:r>
        <w:t xml:space="preserve"> обучение в  1 классе и при изучении курса ОРКС</w:t>
      </w:r>
      <w:r w:rsidR="00C06D61">
        <w:t>Э</w:t>
      </w:r>
      <w:r>
        <w:t xml:space="preserve"> (Основы религиозной культуры и светской этики) в 4 классе.</w:t>
      </w:r>
    </w:p>
    <w:p w:rsidR="00AF48C0" w:rsidRDefault="008E6435">
      <w:pPr>
        <w:ind w:left="436"/>
      </w:pPr>
      <w:r>
        <w:t xml:space="preserve"> </w:t>
      </w:r>
      <w:proofErr w:type="spellStart"/>
      <w:r>
        <w:t>Безотметочное</w:t>
      </w:r>
      <w:proofErr w:type="spellEnd"/>
      <w:r>
        <w:t xml:space="preserve"> обучение представляет собой обучение, в котором отсутствует пятибалльная форма отметки как форма количественного выражения результата оценочной деятельности.</w:t>
      </w:r>
    </w:p>
    <w:p w:rsidR="00AF48C0" w:rsidRDefault="008E6435" w:rsidP="006456D5">
      <w:pPr>
        <w:ind w:left="436" w:firstLine="1124"/>
      </w:pPr>
      <w:r>
        <w:lastRenderedPageBreak/>
        <w:t xml:space="preserve"> Недопустимо использование любой знаковой символики, заменяющей цифровую отметку (звездочки, самолетики, солнышки и т. д.). Допускается лишь словесная объяснительная оценка. Нельзя при неправильном ответе ученика говорить: «не думал», «не старался», «неверно». Допускаются реплики: «ты так думаешь», «это твое мнение», «давай послушаем других» и т. д.</w:t>
      </w:r>
    </w:p>
    <w:p w:rsidR="00AF48C0" w:rsidRDefault="008E6435">
      <w:pPr>
        <w:ind w:left="436"/>
      </w:pPr>
      <w:r>
        <w:t xml:space="preserve"> Основными принципами </w:t>
      </w:r>
      <w:proofErr w:type="spellStart"/>
      <w:r>
        <w:t>безотметочного</w:t>
      </w:r>
      <w:proofErr w:type="spellEnd"/>
      <w:r>
        <w:t xml:space="preserve"> обучения являются:</w:t>
      </w:r>
    </w:p>
    <w:p w:rsidR="00AF48C0" w:rsidRDefault="008E6435" w:rsidP="006456D5">
      <w:pPr>
        <w:numPr>
          <w:ilvl w:val="0"/>
          <w:numId w:val="5"/>
        </w:numPr>
        <w:ind w:firstLine="272"/>
      </w:pPr>
      <w:proofErr w:type="spellStart"/>
      <w:r>
        <w:t>критериальность</w:t>
      </w:r>
      <w:proofErr w:type="spellEnd"/>
      <w:r>
        <w:t xml:space="preserve"> – содержательный контроль и оценка строятся на </w:t>
      </w:r>
      <w:proofErr w:type="spellStart"/>
      <w:r>
        <w:t>критериальной</w:t>
      </w:r>
      <w:proofErr w:type="spellEnd"/>
      <w:r>
        <w:t>, выработанной совместно с учащимися основе; критерии должны быть однозначными и предельно четкими;</w:t>
      </w:r>
    </w:p>
    <w:p w:rsidR="00AF48C0" w:rsidRDefault="008E6435" w:rsidP="00DF7081">
      <w:pPr>
        <w:numPr>
          <w:ilvl w:val="1"/>
          <w:numId w:val="5"/>
        </w:numPr>
      </w:pPr>
      <w:r>
        <w:t>приоритет самооценки – самооценка ученика должна предшествовать оценке учителя; для воспитания адекватной самооценки применяется сравнение двух самооценок учащихся – прогностической (оценка предстоящей работы) и ретроспективной (оценка выполненной работы</w:t>
      </w:r>
      <w:r w:rsidR="00DF7081">
        <w:t>).</w:t>
      </w:r>
    </w:p>
    <w:p w:rsidR="00AF48C0" w:rsidRDefault="008E6435">
      <w:pPr>
        <w:numPr>
          <w:ilvl w:val="1"/>
          <w:numId w:val="5"/>
        </w:numPr>
      </w:pPr>
      <w:r>
        <w:t>гибкость и вариативность – содержательный контроль и оценка предполагают использование различных процедур и методов изучения результативности обучения. Всестороннее видение способностей учащихся, сравнивать сегодняшние достижения ученика с его же успехами некоторое время назад, сопоставлять полученные результаты с нормативными критериями.</w:t>
      </w:r>
    </w:p>
    <w:p w:rsidR="00AF48C0" w:rsidRDefault="008E6435" w:rsidP="006456D5">
      <w:pPr>
        <w:ind w:left="436" w:hanging="436"/>
      </w:pPr>
      <w:r>
        <w:rPr>
          <w:b/>
        </w:rPr>
        <w:t>2.8.2</w:t>
      </w:r>
      <w:r>
        <w:t xml:space="preserve"> Основной функцией самооценки и самоконтроля на начальном этапе обучения является</w:t>
      </w:r>
    </w:p>
    <w:p w:rsidR="00AF48C0" w:rsidRDefault="008E6435">
      <w:pPr>
        <w:numPr>
          <w:ilvl w:val="1"/>
          <w:numId w:val="5"/>
        </w:numPr>
      </w:pPr>
      <w:r>
        <w:t>определение учеником границ своего «знания - незнания», осознание тех проблем, которые предстоит решить;</w:t>
      </w:r>
    </w:p>
    <w:p w:rsidR="00AF48C0" w:rsidRDefault="008E6435">
      <w:pPr>
        <w:numPr>
          <w:ilvl w:val="1"/>
          <w:numId w:val="5"/>
        </w:numPr>
      </w:pP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 деятельности младшего школьника (умения наблюдать, анализировать, сравнивать, классифицировать, обобщать, творчески решать учебную задачу).</w:t>
      </w:r>
    </w:p>
    <w:p w:rsidR="00DF7081" w:rsidRPr="00DF7081" w:rsidRDefault="008E6435" w:rsidP="006456D5">
      <w:pPr>
        <w:ind w:left="0" w:firstLine="0"/>
        <w:rPr>
          <w:rFonts w:asciiTheme="minorHAnsi" w:eastAsia="Segoe UI Symbol" w:hAnsiTheme="minorHAnsi" w:cs="Segoe UI Symbol"/>
        </w:rPr>
      </w:pPr>
      <w:r>
        <w:t xml:space="preserve">Конечная цель </w:t>
      </w:r>
      <w:proofErr w:type="spellStart"/>
      <w:r>
        <w:t>безотметочного</w:t>
      </w:r>
      <w:proofErr w:type="spellEnd"/>
      <w:r>
        <w:t xml:space="preserve"> обучения заключается в переводе внешней оценки во внутреннюю самооценку, полной ответственности обучаемого за процесс и результат. Функцией контроля и оценки является определение педагогом уровня </w:t>
      </w:r>
      <w:proofErr w:type="spellStart"/>
      <w:r>
        <w:t>обученности</w:t>
      </w:r>
      <w:proofErr w:type="spellEnd"/>
      <w:r>
        <w:t xml:space="preserve"> и личностного развития учащихся.  Никакому оцениванию не подлежат: </w:t>
      </w:r>
    </w:p>
    <w:p w:rsidR="00AF48C0" w:rsidRDefault="00DF7081">
      <w:pPr>
        <w:ind w:left="436"/>
      </w:pPr>
      <w:r>
        <w:rPr>
          <w:rFonts w:asciiTheme="minorHAnsi" w:eastAsia="Segoe UI Symbol" w:hAnsiTheme="minorHAnsi" w:cs="Segoe UI Symbol"/>
        </w:rPr>
        <w:t xml:space="preserve">        </w:t>
      </w:r>
    </w:p>
    <w:p w:rsidR="00AF48C0" w:rsidRDefault="008E6435">
      <w:pPr>
        <w:numPr>
          <w:ilvl w:val="0"/>
          <w:numId w:val="5"/>
        </w:numPr>
        <w:ind w:hanging="360"/>
      </w:pPr>
      <w:r>
        <w:t>личностные качества школьников;</w:t>
      </w:r>
    </w:p>
    <w:p w:rsidR="00AF48C0" w:rsidRDefault="008E6435">
      <w:pPr>
        <w:numPr>
          <w:ilvl w:val="0"/>
          <w:numId w:val="5"/>
        </w:numPr>
        <w:ind w:hanging="360"/>
      </w:pPr>
      <w:r>
        <w:t>своеобразие их психических процессов (особенности памяти, внимания, восприятия и т. д.).</w:t>
      </w:r>
    </w:p>
    <w:p w:rsidR="00911AAD" w:rsidRDefault="00911AAD" w:rsidP="00911AAD">
      <w:pPr>
        <w:pStyle w:val="a3"/>
        <w:numPr>
          <w:ilvl w:val="0"/>
          <w:numId w:val="5"/>
        </w:numPr>
      </w:pPr>
      <w:r>
        <w:t xml:space="preserve">темп работы ученика; </w:t>
      </w:r>
    </w:p>
    <w:p w:rsidR="00911AAD" w:rsidRDefault="00911AAD" w:rsidP="00911AAD">
      <w:pPr>
        <w:ind w:left="1146" w:firstLine="0"/>
      </w:pPr>
    </w:p>
    <w:p w:rsidR="00AF48C0" w:rsidRDefault="008E6435" w:rsidP="006456D5">
      <w:pPr>
        <w:spacing w:line="237" w:lineRule="auto"/>
        <w:ind w:left="0" w:firstLine="0"/>
        <w:jc w:val="left"/>
      </w:pPr>
      <w:r>
        <w:rPr>
          <w:b/>
        </w:rPr>
        <w:t>2.8.3.</w:t>
      </w:r>
      <w:r>
        <w:rPr>
          <w:b/>
        </w:rPr>
        <w:tab/>
        <w:t>Во 2-4 классах  используются</w:t>
      </w:r>
      <w:proofErr w:type="gramStart"/>
      <w:r>
        <w:rPr>
          <w:b/>
        </w:rPr>
        <w:t xml:space="preserve"> :</w:t>
      </w:r>
      <w:proofErr w:type="gramEnd"/>
    </w:p>
    <w:p w:rsidR="00AF48C0" w:rsidRDefault="008E6435">
      <w:pPr>
        <w:numPr>
          <w:ilvl w:val="0"/>
          <w:numId w:val="5"/>
        </w:numPr>
        <w:ind w:hanging="360"/>
      </w:pPr>
      <w:r>
        <w:t>пятибалльная система.</w:t>
      </w:r>
    </w:p>
    <w:p w:rsidR="00AF48C0" w:rsidRDefault="008E6435">
      <w:pPr>
        <w:numPr>
          <w:ilvl w:val="0"/>
          <w:numId w:val="5"/>
        </w:numPr>
        <w:ind w:hanging="360"/>
      </w:pPr>
      <w:r>
        <w:t>накопительная система оценки – Портфель достижений.</w:t>
      </w:r>
    </w:p>
    <w:p w:rsidR="00AF48C0" w:rsidRDefault="008E6435">
      <w:r>
        <w:t xml:space="preserve">По итогам 1 и 2 полугодия учитель осуществляет мониторинг, где оценивает уровень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(УУД). Диагностика и оценка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у учащихся осуществляется на основе метода наблюдений и диагностики, соответствующей возрасту</w:t>
      </w:r>
      <w:r w:rsidR="00911AAD">
        <w:t>.</w:t>
      </w:r>
      <w:r>
        <w:t xml:space="preserve"> В мониторинге оцениваются 4 вида УУД:</w:t>
      </w:r>
    </w:p>
    <w:p w:rsidR="00AF48C0" w:rsidRDefault="008E6435">
      <w:pPr>
        <w:numPr>
          <w:ilvl w:val="0"/>
          <w:numId w:val="6"/>
        </w:numPr>
        <w:ind w:hanging="348"/>
      </w:pPr>
      <w:r>
        <w:t>личностные</w:t>
      </w:r>
    </w:p>
    <w:p w:rsidR="00AF48C0" w:rsidRDefault="008E6435">
      <w:pPr>
        <w:numPr>
          <w:ilvl w:val="0"/>
          <w:numId w:val="6"/>
        </w:numPr>
        <w:ind w:hanging="348"/>
      </w:pPr>
      <w:r>
        <w:t>регулятивные</w:t>
      </w:r>
    </w:p>
    <w:p w:rsidR="00AF48C0" w:rsidRDefault="008E6435">
      <w:pPr>
        <w:numPr>
          <w:ilvl w:val="0"/>
          <w:numId w:val="6"/>
        </w:numPr>
        <w:ind w:hanging="348"/>
      </w:pPr>
      <w:r>
        <w:t>познавательные</w:t>
      </w:r>
    </w:p>
    <w:p w:rsidR="00AF48C0" w:rsidRDefault="008E6435">
      <w:pPr>
        <w:numPr>
          <w:ilvl w:val="0"/>
          <w:numId w:val="6"/>
        </w:numPr>
        <w:ind w:hanging="348"/>
      </w:pPr>
      <w:r>
        <w:t>коммуникативные</w:t>
      </w:r>
    </w:p>
    <w:p w:rsidR="00AF48C0" w:rsidRDefault="008E6435">
      <w:pPr>
        <w:spacing w:line="237" w:lineRule="auto"/>
        <w:jc w:val="left"/>
      </w:pPr>
      <w:r>
        <w:rPr>
          <w:b/>
        </w:rPr>
        <w:t xml:space="preserve">2.8.4.  Итоговая оценка выпускника и её использование при переходе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начального к основному общему образованию.</w:t>
      </w:r>
    </w:p>
    <w:p w:rsidR="00AF48C0" w:rsidRDefault="008E6435">
      <w:r>
        <w:t>Итоговая оценка позволяет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учащихся.</w:t>
      </w:r>
    </w:p>
    <w:p w:rsidR="00AF48C0" w:rsidRDefault="008E6435">
      <w:r>
        <w:t xml:space="preserve">Итоговая оценка выпускника формируется на основе накопленной оценки по всем учебным предметам и оценок за выполнение, как минимум, трёх итоговых работ (по русскому языку, </w:t>
      </w:r>
      <w:r>
        <w:lastRenderedPageBreak/>
        <w:t xml:space="preserve">математике и комплексной работы на </w:t>
      </w:r>
      <w:proofErr w:type="spellStart"/>
      <w:r>
        <w:t>межпредметной</w:t>
      </w:r>
      <w:proofErr w:type="spellEnd"/>
      <w:r>
        <w:t xml:space="preserve"> основе). 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 и математике, а также уровень овладения </w:t>
      </w:r>
      <w:proofErr w:type="spellStart"/>
      <w:r>
        <w:t>метапредметными</w:t>
      </w:r>
      <w:proofErr w:type="spellEnd"/>
      <w:r>
        <w:t xml:space="preserve"> действиями. </w:t>
      </w:r>
    </w:p>
    <w:p w:rsidR="00AF48C0" w:rsidRDefault="008E6435">
      <w:pPr>
        <w:ind w:left="-15" w:firstLine="708"/>
      </w:pPr>
      <w:r>
        <w:t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результатов:</w:t>
      </w:r>
    </w:p>
    <w:p w:rsidR="00AF48C0" w:rsidRDefault="008E6435">
      <w:pPr>
        <w:spacing w:after="0" w:line="234" w:lineRule="auto"/>
      </w:pPr>
      <w:r>
        <w:rPr>
          <w:b/>
          <w:i/>
        </w:rPr>
        <w:t>1. Выпускник овладел опорной системой знаний и учебными действиями, необходимыми для продолжения образования на следующей ступени общего образования, и способен использовать их для решения простых учебно-познавательных и учебно-практических задач средствами данного предмета.</w:t>
      </w:r>
    </w:p>
    <w:p w:rsidR="00AF48C0" w:rsidRDefault="008E6435">
      <w: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 «удовлетворительно», а результаты выполнения итоговых работ свидетельствуют о правильном выполнении не менее 50% заданий базового уровня.</w:t>
      </w:r>
    </w:p>
    <w:p w:rsidR="00AF48C0" w:rsidRDefault="008E6435">
      <w:pPr>
        <w:spacing w:after="0" w:line="234" w:lineRule="auto"/>
      </w:pPr>
      <w:r>
        <w:rPr>
          <w:b/>
          <w:i/>
        </w:rPr>
        <w:t>2.Выпускник овладел опорной системой знаний, необходимой для продолжения образования на следующей ступени общего образования, на уровне осознанного произвольного овладения учебными действиями.</w:t>
      </w:r>
    </w:p>
    <w:p w:rsidR="00AF48C0" w:rsidRDefault="008E6435" w:rsidP="006456D5">
      <w:pPr>
        <w:ind w:left="0" w:hanging="15"/>
      </w:pPr>
      <w:proofErr w:type="gramStart"/>
      <w: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причём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 </w:t>
      </w:r>
      <w:proofErr w:type="gramEnd"/>
    </w:p>
    <w:p w:rsidR="00AF48C0" w:rsidRDefault="008E6435">
      <w:pPr>
        <w:spacing w:after="0" w:line="234" w:lineRule="auto"/>
        <w:ind w:left="417" w:hanging="432"/>
      </w:pPr>
      <w:r>
        <w:rPr>
          <w:b/>
          <w:i/>
        </w:rPr>
        <w:t>3.Выпускник не овладел опорной системой знаний и учебными действиями, необходимыми для продолжения образования на следующей ступени общего образования.</w:t>
      </w:r>
    </w:p>
    <w:p w:rsidR="00AF48C0" w:rsidRDefault="008E6435" w:rsidP="006456D5">
      <w:pPr>
        <w:ind w:left="0" w:hanging="15"/>
      </w:pPr>
      <w:r>
        <w:t xml:space="preserve"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 </w:t>
      </w:r>
    </w:p>
    <w:p w:rsidR="00AF48C0" w:rsidRDefault="008E6435" w:rsidP="006456D5">
      <w:pPr>
        <w:ind w:left="0" w:hanging="15"/>
      </w:pPr>
      <w:r>
        <w:t>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образования. 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выпускника, в которой:</w:t>
      </w:r>
    </w:p>
    <w:p w:rsidR="00AF48C0" w:rsidRDefault="008E6435">
      <w:r>
        <w:t>- отмечаются образовательные достижения и положительные качества выпускника;</w:t>
      </w:r>
    </w:p>
    <w:p w:rsidR="00AF48C0" w:rsidRDefault="008E6435" w:rsidP="006456D5">
      <w:pPr>
        <w:ind w:left="0" w:hanging="15"/>
      </w:pPr>
      <w:r>
        <w:t>-определяются приоритетные задачи и направления личностного развития, психологических проблем развития ребёнка;</w:t>
      </w:r>
    </w:p>
    <w:p w:rsidR="00AF48C0" w:rsidRDefault="008E6435" w:rsidP="006456D5">
      <w:pPr>
        <w:ind w:left="0" w:hanging="15"/>
      </w:pPr>
      <w:r>
        <w:t>-даются психолого-педагогические рекомендации, призванные обеспечить успешную реализацию намеченных задач на следующей ступени обучения.</w:t>
      </w:r>
    </w:p>
    <w:p w:rsidR="00AF48C0" w:rsidRDefault="008E6435" w:rsidP="006456D5">
      <w:pPr>
        <w:ind w:left="0" w:hanging="15"/>
      </w:pPr>
      <w:r>
        <w:t>В случае</w:t>
      </w:r>
      <w:proofErr w:type="gramStart"/>
      <w:r>
        <w:t>,</w:t>
      </w:r>
      <w:proofErr w:type="gramEnd"/>
      <w:r>
        <w:t xml:space="preserve">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</w:p>
    <w:p w:rsidR="00AF48C0" w:rsidRDefault="008E6435" w:rsidP="006456D5">
      <w:pPr>
        <w:ind w:left="0" w:hanging="15"/>
      </w:pPr>
      <w:r>
        <w:t xml:space="preserve">Все выводы и оценки, включаемые в характеристику, должны быть подтверждены материалами портфеля достижений и другими объективными показателями. </w:t>
      </w:r>
    </w:p>
    <w:sectPr w:rsidR="00AF48C0" w:rsidSect="00981470">
      <w:pgSz w:w="11900" w:h="16840"/>
      <w:pgMar w:top="578" w:right="849" w:bottom="1028" w:left="113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000"/>
    <w:multiLevelType w:val="hybridMultilevel"/>
    <w:tmpl w:val="B1B0314A"/>
    <w:lvl w:ilvl="0" w:tplc="6B6694CC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0CC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421E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6D25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A97A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864B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EA9F4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642B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2EB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8C76FE"/>
    <w:multiLevelType w:val="multilevel"/>
    <w:tmpl w:val="77DC9DD6"/>
    <w:lvl w:ilvl="0">
      <w:start w:val="2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DA0CB3"/>
    <w:multiLevelType w:val="multilevel"/>
    <w:tmpl w:val="9CB2CA46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E35F9D"/>
    <w:multiLevelType w:val="hybridMultilevel"/>
    <w:tmpl w:val="898C24E2"/>
    <w:lvl w:ilvl="0" w:tplc="5AB41346">
      <w:start w:val="1"/>
      <w:numFmt w:val="bullet"/>
      <w:lvlText w:val="•"/>
      <w:lvlJc w:val="left"/>
      <w:pPr>
        <w:ind w:left="1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0C49C">
      <w:start w:val="1"/>
      <w:numFmt w:val="bullet"/>
      <w:lvlText w:val="•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00CCC">
      <w:start w:val="1"/>
      <w:numFmt w:val="bullet"/>
      <w:lvlText w:val="▪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C3522">
      <w:start w:val="1"/>
      <w:numFmt w:val="bullet"/>
      <w:lvlText w:val="•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7AD500">
      <w:start w:val="1"/>
      <w:numFmt w:val="bullet"/>
      <w:lvlText w:val="o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C26CA">
      <w:start w:val="1"/>
      <w:numFmt w:val="bullet"/>
      <w:lvlText w:val="▪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B262F2">
      <w:start w:val="1"/>
      <w:numFmt w:val="bullet"/>
      <w:lvlText w:val="•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C7008">
      <w:start w:val="1"/>
      <w:numFmt w:val="bullet"/>
      <w:lvlText w:val="o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2D8BC">
      <w:start w:val="1"/>
      <w:numFmt w:val="bullet"/>
      <w:lvlText w:val="▪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526C66"/>
    <w:multiLevelType w:val="hybridMultilevel"/>
    <w:tmpl w:val="C8003C82"/>
    <w:lvl w:ilvl="0" w:tplc="A0FC5D6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072A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A020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6124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097C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2E89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ACC9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10942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EE55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8E77D7"/>
    <w:multiLevelType w:val="hybridMultilevel"/>
    <w:tmpl w:val="A4E09B48"/>
    <w:lvl w:ilvl="0" w:tplc="A7D053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C2560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DE7E0A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7A64B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67FC2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80156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CA881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8DF32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44780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F48C0"/>
    <w:rsid w:val="001633C8"/>
    <w:rsid w:val="006456D5"/>
    <w:rsid w:val="0069141B"/>
    <w:rsid w:val="008E6435"/>
    <w:rsid w:val="00911AAD"/>
    <w:rsid w:val="00981470"/>
    <w:rsid w:val="00AF48C0"/>
    <w:rsid w:val="00C02A96"/>
    <w:rsid w:val="00C03274"/>
    <w:rsid w:val="00C06D61"/>
    <w:rsid w:val="00C746C4"/>
    <w:rsid w:val="00DF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70"/>
    <w:pPr>
      <w:spacing w:after="8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814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11AAD"/>
    <w:pPr>
      <w:ind w:left="720"/>
      <w:contextualSpacing/>
    </w:pPr>
  </w:style>
  <w:style w:type="table" w:styleId="a4">
    <w:name w:val="Table Grid"/>
    <w:basedOn w:val="a1"/>
    <w:uiPriority w:val="59"/>
    <w:rsid w:val="006456D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2015-03-04T12:33:00Z</cp:lastPrinted>
  <dcterms:created xsi:type="dcterms:W3CDTF">2015-03-04T12:36:00Z</dcterms:created>
  <dcterms:modified xsi:type="dcterms:W3CDTF">2015-03-04T12:35:00Z</dcterms:modified>
</cp:coreProperties>
</file>